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B2CF" w14:textId="77777777" w:rsidR="006934BA" w:rsidRDefault="003B4A46">
      <w:pPr>
        <w:rPr>
          <w:rFonts w:cstheme="minorHAnsi"/>
          <w:sz w:val="24"/>
          <w:szCs w:val="24"/>
        </w:rPr>
      </w:pPr>
      <w:bookmarkStart w:id="0" w:name="_GoBack"/>
      <w:bookmarkEnd w:id="0"/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B3B0D4" wp14:editId="79938A22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BA8FE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512EE719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F648739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EA440B8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AD32EA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ED. FÍSICA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WELVYS -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2C61E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PRÉ I e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5F82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46E65F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968C7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3B0D4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51BA8FE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512EE719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F648739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EA440B8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AD32EA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AD32EA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ED. FÍSICA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WELVYS -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</w:t>
                        </w:r>
                        <w:r w:rsidR="002C61E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PRÉ I e II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6D5F82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7646E65F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A968C7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C272161" wp14:editId="743856C9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06640FA" wp14:editId="5DD77648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B764E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50A676A3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1D221F10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410E661B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606FE39C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3F7BD4A7" w14:textId="77777777" w:rsidR="00EA7DBB" w:rsidRPr="00852082" w:rsidRDefault="00852082" w:rsidP="008520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2082">
        <w:rPr>
          <w:b/>
          <w:sz w:val="24"/>
          <w:szCs w:val="24"/>
        </w:rPr>
        <w:t>PROPOSTAS DE ATIVIDADES PÁSCOA</w:t>
      </w:r>
    </w:p>
    <w:p w14:paraId="0C99E39C" w14:textId="77777777" w:rsidR="00282B62" w:rsidRPr="00852082" w:rsidRDefault="00282B62" w:rsidP="0085208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2082">
        <w:rPr>
          <w:rFonts w:cstheme="minorHAnsi"/>
          <w:b/>
          <w:sz w:val="24"/>
          <w:szCs w:val="24"/>
        </w:rPr>
        <w:t>OBJETIVO –</w:t>
      </w:r>
      <w:r w:rsidR="00630ABD" w:rsidRPr="00852082">
        <w:rPr>
          <w:rFonts w:cs="Arial"/>
          <w:sz w:val="24"/>
          <w:szCs w:val="24"/>
          <w:shd w:val="clear" w:color="auto" w:fill="FFFFFF"/>
        </w:rPr>
        <w:t xml:space="preserve"> </w:t>
      </w:r>
      <w:r w:rsidR="00630ABD" w:rsidRPr="00852082">
        <w:rPr>
          <w:sz w:val="24"/>
          <w:szCs w:val="24"/>
          <w:shd w:val="clear" w:color="auto" w:fill="FFFFFF" w:themeFill="background1"/>
        </w:rPr>
        <w:t>Trabalhar</w:t>
      </w:r>
      <w:r w:rsidR="00D82195" w:rsidRPr="00852082">
        <w:rPr>
          <w:sz w:val="24"/>
          <w:szCs w:val="24"/>
          <w:shd w:val="clear" w:color="auto" w:fill="FFFFFF" w:themeFill="background1"/>
        </w:rPr>
        <w:t xml:space="preserve"> a coordenação motor</w:t>
      </w:r>
      <w:r w:rsidR="00630ABD" w:rsidRPr="00852082">
        <w:rPr>
          <w:sz w:val="24"/>
          <w:szCs w:val="24"/>
          <w:shd w:val="clear" w:color="auto" w:fill="FFFFFF" w:themeFill="background1"/>
        </w:rPr>
        <w:t>a fina, concentração, paciência</w:t>
      </w:r>
      <w:r w:rsidR="00D82195" w:rsidRPr="00852082">
        <w:rPr>
          <w:sz w:val="24"/>
          <w:szCs w:val="24"/>
          <w:shd w:val="clear" w:color="auto" w:fill="FFFFFF" w:themeFill="background1"/>
        </w:rPr>
        <w:t xml:space="preserve">, </w:t>
      </w:r>
      <w:r w:rsidR="00630ABD" w:rsidRPr="00852082">
        <w:rPr>
          <w:sz w:val="24"/>
          <w:szCs w:val="24"/>
          <w:shd w:val="clear" w:color="auto" w:fill="FFFFFF" w:themeFill="background1"/>
        </w:rPr>
        <w:t xml:space="preserve">imaginação, </w:t>
      </w:r>
      <w:r w:rsidR="00630ABD" w:rsidRPr="00852082">
        <w:rPr>
          <w:rFonts w:cs="Arial"/>
          <w:sz w:val="24"/>
          <w:szCs w:val="24"/>
          <w:shd w:val="clear" w:color="auto" w:fill="FFFFFF"/>
        </w:rPr>
        <w:t xml:space="preserve">fazendo com que as crianças </w:t>
      </w:r>
      <w:r w:rsidR="00D23836" w:rsidRPr="00852082">
        <w:rPr>
          <w:rFonts w:cs="Arial"/>
          <w:sz w:val="24"/>
          <w:szCs w:val="24"/>
          <w:shd w:val="clear" w:color="auto" w:fill="FFFFFF"/>
        </w:rPr>
        <w:t xml:space="preserve">compreendam e </w:t>
      </w:r>
      <w:r w:rsidR="00630ABD" w:rsidRPr="00852082">
        <w:rPr>
          <w:rFonts w:cs="Arial"/>
          <w:sz w:val="24"/>
          <w:szCs w:val="24"/>
          <w:shd w:val="clear" w:color="auto" w:fill="FFFFFF"/>
        </w:rPr>
        <w:t xml:space="preserve">assimilem o significado da história </w:t>
      </w:r>
      <w:r w:rsidR="00D23836" w:rsidRPr="00852082">
        <w:rPr>
          <w:rFonts w:cs="Arial"/>
          <w:sz w:val="24"/>
          <w:szCs w:val="24"/>
          <w:shd w:val="clear" w:color="auto" w:fill="FFFFFF"/>
        </w:rPr>
        <w:t xml:space="preserve">da Pascoa </w:t>
      </w:r>
      <w:r w:rsidR="00630ABD" w:rsidRPr="00852082">
        <w:rPr>
          <w:rFonts w:cs="Arial"/>
          <w:sz w:val="24"/>
          <w:szCs w:val="24"/>
          <w:shd w:val="clear" w:color="auto" w:fill="FFFFFF"/>
        </w:rPr>
        <w:t>e da tradição que a temátic</w:t>
      </w:r>
      <w:r w:rsidR="00D23836" w:rsidRPr="00852082">
        <w:rPr>
          <w:rFonts w:cs="Arial"/>
          <w:sz w:val="24"/>
          <w:szCs w:val="24"/>
          <w:shd w:val="clear" w:color="auto" w:fill="FFFFFF"/>
        </w:rPr>
        <w:t>a representa na sociedade de uma maneira divertida.</w:t>
      </w:r>
    </w:p>
    <w:p w14:paraId="06BDA274" w14:textId="77777777" w:rsidR="00702CE9" w:rsidRPr="00852082" w:rsidRDefault="00282B62" w:rsidP="00852082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sz w:val="24"/>
          <w:szCs w:val="24"/>
        </w:rPr>
      </w:pPr>
      <w:r w:rsidRPr="00852082">
        <w:rPr>
          <w:rFonts w:cstheme="minorHAnsi"/>
          <w:b/>
          <w:sz w:val="24"/>
          <w:szCs w:val="24"/>
        </w:rPr>
        <w:t>MATERIAS –</w:t>
      </w:r>
      <w:r w:rsidR="00877B75" w:rsidRPr="00852082">
        <w:rPr>
          <w:rFonts w:cstheme="minorHAnsi"/>
          <w:b/>
          <w:sz w:val="24"/>
          <w:szCs w:val="24"/>
        </w:rPr>
        <w:t xml:space="preserve"> bexiga, copo descartável, jornal ou folha de papel velho,</w:t>
      </w:r>
    </w:p>
    <w:p w14:paraId="340DFA42" w14:textId="77777777" w:rsidR="00877B75" w:rsidRPr="00852082" w:rsidRDefault="00C964D7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/>
        </w:rPr>
      </w:pPr>
      <w:proofErr w:type="spellStart"/>
      <w:r w:rsidRPr="00852082">
        <w:rPr>
          <w:rFonts w:asciiTheme="minorHAnsi" w:hAnsiTheme="minorHAnsi" w:cstheme="minorHAnsi"/>
          <w:b/>
        </w:rPr>
        <w:t>Ativi</w:t>
      </w:r>
      <w:proofErr w:type="spellEnd"/>
      <w:r w:rsidRPr="00852082">
        <w:rPr>
          <w:rFonts w:asciiTheme="minorHAnsi" w:hAnsiTheme="minorHAnsi" w:cstheme="minorHAnsi"/>
          <w:b/>
        </w:rPr>
        <w:t xml:space="preserve"> 01 </w:t>
      </w:r>
      <w:r w:rsidR="00877B75" w:rsidRPr="00852082">
        <w:rPr>
          <w:rFonts w:asciiTheme="minorHAnsi" w:hAnsiTheme="minorHAnsi" w:cstheme="minorHAnsi"/>
          <w:b/>
        </w:rPr>
        <w:t>–</w:t>
      </w:r>
      <w:r w:rsidR="00877B75" w:rsidRPr="00852082">
        <w:rPr>
          <w:rFonts w:asciiTheme="minorHAnsi" w:hAnsiTheme="minorHAnsi"/>
        </w:rPr>
        <w:t xml:space="preserve"> </w:t>
      </w:r>
      <w:hyperlink r:id="rId9" w:tooltip="Lançador de bolinha de papel" w:history="1">
        <w:r w:rsidR="001D5328">
          <w:rPr>
            <w:rStyle w:val="Hyperlink"/>
            <w:rFonts w:asciiTheme="minorHAnsi" w:hAnsiTheme="minorHAnsi"/>
            <w:b/>
            <w:color w:val="auto"/>
            <w:u w:val="none"/>
          </w:rPr>
          <w:t>L</w:t>
        </w:r>
        <w:r w:rsidR="001D5328" w:rsidRPr="00852082">
          <w:rPr>
            <w:rStyle w:val="Hyperlink"/>
            <w:rFonts w:asciiTheme="minorHAnsi" w:hAnsiTheme="minorHAnsi"/>
            <w:b/>
            <w:color w:val="auto"/>
            <w:u w:val="none"/>
          </w:rPr>
          <w:t>ançador de bolinha de papel</w:t>
        </w:r>
      </w:hyperlink>
    </w:p>
    <w:p w14:paraId="17467FB5" w14:textId="77777777" w:rsidR="00877B75" w:rsidRPr="00852082" w:rsidRDefault="00877B75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/>
        </w:rPr>
      </w:pPr>
      <w:r w:rsidRPr="00852082">
        <w:rPr>
          <w:rFonts w:asciiTheme="minorHAnsi" w:hAnsiTheme="minorHAnsi"/>
        </w:rPr>
        <w:t xml:space="preserve">Com auxilio dos responsáveis, </w:t>
      </w:r>
      <w:r w:rsidR="00474599">
        <w:rPr>
          <w:rFonts w:asciiTheme="minorHAnsi" w:hAnsiTheme="minorHAnsi"/>
        </w:rPr>
        <w:t xml:space="preserve">a criança </w:t>
      </w:r>
      <w:r w:rsidRPr="00852082">
        <w:rPr>
          <w:rFonts w:asciiTheme="minorHAnsi" w:hAnsiTheme="minorHAnsi"/>
        </w:rPr>
        <w:t>vai utilizar uma tesoura para cortar</w:t>
      </w:r>
      <w:r w:rsidR="00474599">
        <w:rPr>
          <w:rFonts w:asciiTheme="minorHAnsi" w:hAnsiTheme="minorHAnsi"/>
        </w:rPr>
        <w:t xml:space="preserve"> o fundo do copo descartável (cortar 1 ou 2 mm aproximadamente) e descartará o fundo para utilizar apenas a parte de cima do copo.</w:t>
      </w:r>
      <w:r w:rsidRPr="00852082">
        <w:rPr>
          <w:rFonts w:asciiTheme="minorHAnsi" w:hAnsiTheme="minorHAnsi"/>
        </w:rPr>
        <w:t xml:space="preserve"> </w:t>
      </w:r>
      <w:r w:rsidR="00474599">
        <w:rPr>
          <w:rFonts w:asciiTheme="minorHAnsi" w:hAnsiTheme="minorHAnsi"/>
        </w:rPr>
        <w:t>D</w:t>
      </w:r>
      <w:r w:rsidRPr="00852082">
        <w:rPr>
          <w:rFonts w:asciiTheme="minorHAnsi" w:hAnsiTheme="minorHAnsi"/>
        </w:rPr>
        <w:t>ar</w:t>
      </w:r>
      <w:r w:rsidR="00474599">
        <w:rPr>
          <w:rFonts w:asciiTheme="minorHAnsi" w:hAnsiTheme="minorHAnsi"/>
        </w:rPr>
        <w:t>á</w:t>
      </w:r>
      <w:r w:rsidRPr="00852082">
        <w:rPr>
          <w:rFonts w:asciiTheme="minorHAnsi" w:hAnsiTheme="minorHAnsi"/>
        </w:rPr>
        <w:t xml:space="preserve"> um nó n</w:t>
      </w:r>
      <w:r w:rsidR="00D82195" w:rsidRPr="00852082">
        <w:rPr>
          <w:rFonts w:asciiTheme="minorHAnsi" w:hAnsiTheme="minorHAnsi"/>
        </w:rPr>
        <w:t xml:space="preserve">a ponta do </w:t>
      </w:r>
      <w:r w:rsidRPr="00852082">
        <w:rPr>
          <w:rFonts w:asciiTheme="minorHAnsi" w:hAnsiTheme="minorHAnsi"/>
        </w:rPr>
        <w:t>balão</w:t>
      </w:r>
      <w:r w:rsidR="00474599">
        <w:rPr>
          <w:rFonts w:asciiTheme="minorHAnsi" w:hAnsiTheme="minorHAnsi"/>
        </w:rPr>
        <w:t xml:space="preserve"> vazio</w:t>
      </w:r>
      <w:r w:rsidRPr="00852082">
        <w:rPr>
          <w:rFonts w:asciiTheme="minorHAnsi" w:hAnsiTheme="minorHAnsi"/>
        </w:rPr>
        <w:t xml:space="preserve"> </w:t>
      </w:r>
      <w:r w:rsidR="00474599">
        <w:rPr>
          <w:rFonts w:asciiTheme="minorHAnsi" w:hAnsiTheme="minorHAnsi"/>
        </w:rPr>
        <w:t>e cortará o fundo do balão. A</w:t>
      </w:r>
      <w:r w:rsidRPr="00852082">
        <w:rPr>
          <w:rFonts w:asciiTheme="minorHAnsi" w:hAnsiTheme="minorHAnsi"/>
        </w:rPr>
        <w:t>pós isso</w:t>
      </w:r>
      <w:r w:rsidR="00474599">
        <w:rPr>
          <w:rFonts w:asciiTheme="minorHAnsi" w:hAnsiTheme="minorHAnsi"/>
        </w:rPr>
        <w:t>, encaixará</w:t>
      </w:r>
      <w:r w:rsidR="001D5328">
        <w:rPr>
          <w:rFonts w:asciiTheme="minorHAnsi" w:hAnsiTheme="minorHAnsi"/>
        </w:rPr>
        <w:t xml:space="preserve"> o fundo do balão</w:t>
      </w:r>
      <w:r w:rsidRPr="00852082">
        <w:rPr>
          <w:rFonts w:asciiTheme="minorHAnsi" w:hAnsiTheme="minorHAnsi"/>
        </w:rPr>
        <w:t xml:space="preserve"> no fundo do copo</w:t>
      </w:r>
      <w:r w:rsidR="001D5328">
        <w:rPr>
          <w:rFonts w:asciiTheme="minorHAnsi" w:hAnsiTheme="minorHAnsi"/>
        </w:rPr>
        <w:t>. Enquanto o adulto faz ist</w:t>
      </w:r>
      <w:r w:rsidRPr="00852082">
        <w:rPr>
          <w:rFonts w:asciiTheme="minorHAnsi" w:hAnsiTheme="minorHAnsi"/>
        </w:rPr>
        <w:t>o a criança pode fazer as bolinhas de papel para depois lançar</w:t>
      </w:r>
      <w:r w:rsidR="00630ABD" w:rsidRPr="00852082">
        <w:rPr>
          <w:rFonts w:asciiTheme="minorHAnsi" w:hAnsiTheme="minorHAnsi"/>
        </w:rPr>
        <w:t>. Agora vamos lançar as bo</w:t>
      </w:r>
      <w:r w:rsidR="001D5328">
        <w:rPr>
          <w:rFonts w:asciiTheme="minorHAnsi" w:hAnsiTheme="minorHAnsi"/>
        </w:rPr>
        <w:t>linhas para combater os invasores</w:t>
      </w:r>
      <w:r w:rsidR="00630ABD" w:rsidRPr="00852082">
        <w:rPr>
          <w:rFonts w:asciiTheme="minorHAnsi" w:hAnsiTheme="minorHAnsi"/>
        </w:rPr>
        <w:t>!</w:t>
      </w:r>
      <w:r w:rsidR="00852082">
        <w:rPr>
          <w:rFonts w:asciiTheme="minorHAnsi" w:hAnsiTheme="minorHAnsi"/>
        </w:rPr>
        <w:br/>
      </w:r>
      <w:r w:rsidR="00852082">
        <w:rPr>
          <w:rFonts w:asciiTheme="minorHAnsi" w:hAnsiTheme="minorHAnsi"/>
        </w:rPr>
        <w:br/>
        <w:t>L</w:t>
      </w:r>
      <w:r w:rsidRPr="00852082">
        <w:rPr>
          <w:rFonts w:asciiTheme="minorHAnsi" w:hAnsiTheme="minorHAnsi"/>
        </w:rPr>
        <w:t xml:space="preserve">ink : </w:t>
      </w:r>
      <w:hyperlink r:id="rId10" w:history="1">
        <w:r w:rsidRPr="00852082">
          <w:rPr>
            <w:rStyle w:val="Hyperlink"/>
            <w:rFonts w:asciiTheme="minorHAnsi" w:hAnsiTheme="minorHAnsi"/>
            <w:color w:val="auto"/>
          </w:rPr>
          <w:t>https://youtu.be/GRyhUKo5IaQ</w:t>
        </w:r>
      </w:hyperlink>
      <w:r w:rsidRPr="00852082">
        <w:rPr>
          <w:rFonts w:asciiTheme="minorHAnsi" w:hAnsiTheme="minorHAnsi"/>
        </w:rPr>
        <w:t xml:space="preserve"> como fazer o lançador</w:t>
      </w:r>
      <w:r w:rsidR="001D5328">
        <w:rPr>
          <w:rFonts w:asciiTheme="minorHAnsi" w:hAnsiTheme="minorHAnsi"/>
        </w:rPr>
        <w:t>.</w:t>
      </w:r>
    </w:p>
    <w:p w14:paraId="069E1268" w14:textId="77777777" w:rsidR="00C964D7" w:rsidRPr="00852082" w:rsidRDefault="00B01988" w:rsidP="00852082">
      <w:pPr>
        <w:pStyle w:val="Ttulo2"/>
        <w:shd w:val="clear" w:color="auto" w:fill="FFFFFF"/>
        <w:spacing w:after="0" w:afterAutospacing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852082">
        <w:rPr>
          <w:rFonts w:asciiTheme="minorHAnsi" w:hAnsiTheme="minorHAnsi" w:cstheme="minorHAnsi"/>
          <w:sz w:val="24"/>
          <w:szCs w:val="24"/>
        </w:rPr>
        <w:t>Ativi</w:t>
      </w:r>
      <w:proofErr w:type="spellEnd"/>
      <w:r w:rsidR="00D82195" w:rsidRPr="00852082">
        <w:rPr>
          <w:rFonts w:asciiTheme="minorHAnsi" w:hAnsiTheme="minorHAnsi" w:cstheme="minorHAnsi"/>
          <w:b w:val="0"/>
          <w:sz w:val="24"/>
          <w:szCs w:val="24"/>
        </w:rPr>
        <w:t xml:space="preserve"> 2 - </w:t>
      </w:r>
      <w:r w:rsidR="001D5328">
        <w:rPr>
          <w:rFonts w:asciiTheme="minorHAnsi" w:hAnsiTheme="minorHAnsi"/>
          <w:sz w:val="24"/>
          <w:szCs w:val="24"/>
        </w:rPr>
        <w:t>T</w:t>
      </w:r>
      <w:r w:rsidR="001D5328" w:rsidRPr="00852082">
        <w:rPr>
          <w:rFonts w:asciiTheme="minorHAnsi" w:hAnsiTheme="minorHAnsi"/>
          <w:sz w:val="24"/>
          <w:szCs w:val="24"/>
        </w:rPr>
        <w:t>orre de copos</w:t>
      </w:r>
    </w:p>
    <w:p w14:paraId="7934D67A" w14:textId="77777777" w:rsidR="00D82195" w:rsidRPr="00852082" w:rsidRDefault="00630ABD" w:rsidP="00852082">
      <w:pPr>
        <w:pStyle w:val="Ttulo3"/>
        <w:shd w:val="clear" w:color="auto" w:fill="FFFFFF"/>
        <w:spacing w:before="225" w:line="240" w:lineRule="auto"/>
        <w:jc w:val="both"/>
        <w:rPr>
          <w:rFonts w:asciiTheme="minorHAnsi" w:hAnsiTheme="minorHAnsi"/>
          <w:b w:val="0"/>
          <w:bCs w:val="0"/>
          <w:color w:val="auto"/>
          <w:sz w:val="24"/>
          <w:szCs w:val="24"/>
        </w:rPr>
      </w:pPr>
      <w:r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>A criança deverá e</w:t>
      </w:r>
      <w:r w:rsidR="00D82195"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>mpilha</w:t>
      </w:r>
      <w:r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>r</w:t>
      </w:r>
      <w:r w:rsidR="00D82195"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  <w:r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os </w:t>
      </w:r>
      <w:r w:rsidR="00D82195"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>copos</w:t>
      </w:r>
      <w:r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com objetivo de fazer uma torre e após terminar</w:t>
      </w:r>
      <w:r w:rsidR="001D5328">
        <w:rPr>
          <w:rFonts w:asciiTheme="minorHAnsi" w:hAnsiTheme="minorHAnsi"/>
          <w:b w:val="0"/>
          <w:bCs w:val="0"/>
          <w:color w:val="auto"/>
          <w:sz w:val="24"/>
          <w:szCs w:val="24"/>
        </w:rPr>
        <w:t>,</w:t>
      </w:r>
      <w:r w:rsidRPr="00852082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incentivar fazer outras obras de arte com os copos, por exemplo castelo, árvore entre outros, deixem eles tomarem essa decisão do que vão construir.</w:t>
      </w:r>
    </w:p>
    <w:p w14:paraId="7B14F716" w14:textId="77777777" w:rsidR="00FB4AD2" w:rsidRPr="00852082" w:rsidRDefault="00D82195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  <w:b/>
        </w:rPr>
      </w:pPr>
      <w:proofErr w:type="spellStart"/>
      <w:r w:rsidRPr="00852082">
        <w:rPr>
          <w:rFonts w:asciiTheme="minorHAnsi" w:hAnsiTheme="minorHAnsi" w:cstheme="minorHAnsi"/>
          <w:b/>
        </w:rPr>
        <w:t>Ativi</w:t>
      </w:r>
      <w:proofErr w:type="spellEnd"/>
      <w:r w:rsidRPr="00852082">
        <w:rPr>
          <w:rFonts w:asciiTheme="minorHAnsi" w:hAnsiTheme="minorHAnsi" w:cstheme="minorHAnsi"/>
          <w:b/>
        </w:rPr>
        <w:t xml:space="preserve"> 3 </w:t>
      </w:r>
      <w:r w:rsidR="00D23836" w:rsidRPr="00852082">
        <w:rPr>
          <w:rFonts w:asciiTheme="minorHAnsi" w:hAnsiTheme="minorHAnsi" w:cstheme="minorHAnsi"/>
          <w:b/>
        </w:rPr>
        <w:t xml:space="preserve">– </w:t>
      </w:r>
      <w:r w:rsidR="001D5328">
        <w:rPr>
          <w:rFonts w:asciiTheme="minorHAnsi" w:hAnsiTheme="minorHAnsi" w:cstheme="minorHAnsi"/>
          <w:b/>
        </w:rPr>
        <w:t>M</w:t>
      </w:r>
      <w:r w:rsidR="001D5328" w:rsidRPr="00852082">
        <w:rPr>
          <w:rFonts w:asciiTheme="minorHAnsi" w:hAnsiTheme="minorHAnsi" w:cstheme="minorHAnsi"/>
          <w:b/>
        </w:rPr>
        <w:t xml:space="preserve">aster chef </w:t>
      </w:r>
      <w:proofErr w:type="spellStart"/>
      <w:r w:rsidR="001D5328" w:rsidRPr="00852082">
        <w:rPr>
          <w:rFonts w:asciiTheme="minorHAnsi" w:hAnsiTheme="minorHAnsi" w:cstheme="minorHAnsi"/>
          <w:b/>
        </w:rPr>
        <w:t>kids</w:t>
      </w:r>
      <w:proofErr w:type="spellEnd"/>
      <w:r w:rsidR="001D5328" w:rsidRPr="00852082">
        <w:rPr>
          <w:rFonts w:asciiTheme="minorHAnsi" w:hAnsiTheme="minorHAnsi" w:cstheme="minorHAnsi"/>
          <w:b/>
        </w:rPr>
        <w:t xml:space="preserve"> em casa</w:t>
      </w:r>
    </w:p>
    <w:p w14:paraId="6E57EF11" w14:textId="77777777" w:rsidR="00D23836" w:rsidRDefault="00D23836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</w:rPr>
      </w:pPr>
      <w:r w:rsidRPr="00852082">
        <w:rPr>
          <w:rFonts w:asciiTheme="minorHAnsi" w:hAnsiTheme="minorHAnsi" w:cstheme="minorHAnsi"/>
        </w:rPr>
        <w:t>Colocar o avental na criança e fazer uma receita de preferencia da cr</w:t>
      </w:r>
      <w:r w:rsidR="001D5328">
        <w:rPr>
          <w:rFonts w:asciiTheme="minorHAnsi" w:hAnsiTheme="minorHAnsi" w:cstheme="minorHAnsi"/>
        </w:rPr>
        <w:t>iança e colocar a mão na massa para fazer essa incrível atividade. S</w:t>
      </w:r>
      <w:r w:rsidRPr="00852082">
        <w:rPr>
          <w:rFonts w:asciiTheme="minorHAnsi" w:hAnsiTheme="minorHAnsi" w:cstheme="minorHAnsi"/>
        </w:rPr>
        <w:t>ugestão</w:t>
      </w:r>
      <w:r w:rsidR="001D5328">
        <w:rPr>
          <w:rFonts w:asciiTheme="minorHAnsi" w:hAnsiTheme="minorHAnsi" w:cstheme="minorHAnsi"/>
        </w:rPr>
        <w:t xml:space="preserve"> é fazer algo referente a pá</w:t>
      </w:r>
      <w:r w:rsidRPr="00852082">
        <w:rPr>
          <w:rFonts w:asciiTheme="minorHAnsi" w:hAnsiTheme="minorHAnsi" w:cstheme="minorHAnsi"/>
        </w:rPr>
        <w:t>scoa, brigadeiro de colher, bombons ent</w:t>
      </w:r>
      <w:r w:rsidR="001D5328">
        <w:rPr>
          <w:rFonts w:asciiTheme="minorHAnsi" w:hAnsiTheme="minorHAnsi" w:cstheme="minorHAnsi"/>
        </w:rPr>
        <w:t>re outras delicias que os adultos</w:t>
      </w:r>
      <w:r w:rsidRPr="00852082">
        <w:rPr>
          <w:rFonts w:asciiTheme="minorHAnsi" w:hAnsiTheme="minorHAnsi" w:cstheme="minorHAnsi"/>
        </w:rPr>
        <w:t xml:space="preserve"> dão um show na cozinha.</w:t>
      </w:r>
    </w:p>
    <w:p w14:paraId="3E7B448E" w14:textId="77777777" w:rsidR="00852082" w:rsidRPr="00852082" w:rsidRDefault="00852082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theme="minorHAnsi"/>
        </w:rPr>
      </w:pPr>
    </w:p>
    <w:p w14:paraId="1A01CC49" w14:textId="77777777" w:rsidR="00415FD8" w:rsidRPr="00852082" w:rsidRDefault="00630ABD" w:rsidP="008520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852082">
        <w:rPr>
          <w:rFonts w:asciiTheme="minorHAnsi" w:hAnsiTheme="minorHAnsi" w:cstheme="minorHAnsi"/>
          <w:b/>
        </w:rPr>
        <w:t>Ativi</w:t>
      </w:r>
      <w:proofErr w:type="spellEnd"/>
      <w:r w:rsidRPr="00852082">
        <w:rPr>
          <w:rFonts w:asciiTheme="minorHAnsi" w:hAnsiTheme="minorHAnsi" w:cstheme="minorHAnsi"/>
          <w:b/>
        </w:rPr>
        <w:t xml:space="preserve"> 4</w:t>
      </w:r>
      <w:r w:rsidR="00127CF3" w:rsidRPr="00852082">
        <w:rPr>
          <w:rFonts w:asciiTheme="minorHAnsi" w:hAnsiTheme="minorHAnsi" w:cstheme="minorHAnsi"/>
          <w:b/>
        </w:rPr>
        <w:t xml:space="preserve"> </w:t>
      </w:r>
      <w:r w:rsidR="00C964D7" w:rsidRPr="00852082">
        <w:rPr>
          <w:rFonts w:asciiTheme="minorHAnsi" w:hAnsiTheme="minorHAnsi" w:cstheme="minorHAnsi"/>
          <w:b/>
        </w:rPr>
        <w:t xml:space="preserve">- </w:t>
      </w:r>
      <w:r w:rsidR="00415FD8" w:rsidRPr="00852082">
        <w:rPr>
          <w:rFonts w:asciiTheme="minorHAnsi" w:hAnsiTheme="minorHAnsi"/>
          <w:b/>
          <w:bCs/>
        </w:rPr>
        <w:t>Pintar ovos</w:t>
      </w:r>
    </w:p>
    <w:p w14:paraId="5206D80C" w14:textId="77777777" w:rsidR="00EA7DBB" w:rsidRPr="00852082" w:rsidRDefault="00415FD8" w:rsidP="00852082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852082">
        <w:rPr>
          <w:rFonts w:eastAsia="Times New Roman" w:cs="Times New Roman"/>
          <w:sz w:val="24"/>
          <w:szCs w:val="24"/>
          <w:lang w:eastAsia="pt-BR"/>
        </w:rPr>
        <w:t xml:space="preserve">Pintar </w:t>
      </w:r>
      <w:r w:rsidR="001D5328">
        <w:rPr>
          <w:rFonts w:eastAsia="Times New Roman" w:cs="Times New Roman"/>
          <w:sz w:val="24"/>
          <w:szCs w:val="24"/>
          <w:lang w:eastAsia="pt-BR"/>
        </w:rPr>
        <w:t>as casquinhas de</w:t>
      </w:r>
      <w:r w:rsidRPr="00852082">
        <w:rPr>
          <w:rFonts w:eastAsia="Times New Roman" w:cs="Times New Roman"/>
          <w:sz w:val="24"/>
          <w:szCs w:val="24"/>
          <w:lang w:eastAsia="pt-BR"/>
        </w:rPr>
        <w:t xml:space="preserve"> ovos de galinha e depois de enfeitados podem ser entregues</w:t>
      </w:r>
      <w:r w:rsidR="00C964D7" w:rsidRPr="00852082">
        <w:rPr>
          <w:rFonts w:eastAsia="Times New Roman" w:cs="Times New Roman"/>
          <w:sz w:val="24"/>
          <w:szCs w:val="24"/>
          <w:lang w:eastAsia="pt-BR"/>
        </w:rPr>
        <w:t xml:space="preserve"> como presentes aos familiares.</w:t>
      </w:r>
      <w:r w:rsidR="00630ABD" w:rsidRPr="00852082">
        <w:rPr>
          <w:rFonts w:eastAsia="Times New Roman" w:cs="Times New Roman"/>
          <w:sz w:val="24"/>
          <w:szCs w:val="24"/>
          <w:lang w:eastAsia="pt-BR"/>
        </w:rPr>
        <w:t xml:space="preserve"> Eu também quero receber um ovo deste feito por vocês, tenho certeza que vão ficar lindos e saborosos.</w:t>
      </w:r>
    </w:p>
    <w:p w14:paraId="6B9B21CB" w14:textId="77777777" w:rsidR="00D23836" w:rsidRPr="00852082" w:rsidRDefault="00D23836" w:rsidP="00852082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/>
          <w:b/>
          <w:bCs/>
        </w:rPr>
      </w:pPr>
      <w:proofErr w:type="spellStart"/>
      <w:r w:rsidRPr="00852082">
        <w:rPr>
          <w:rFonts w:asciiTheme="minorHAnsi" w:hAnsiTheme="minorHAnsi" w:cstheme="minorHAnsi"/>
          <w:b/>
        </w:rPr>
        <w:t>Ativi</w:t>
      </w:r>
      <w:proofErr w:type="spellEnd"/>
      <w:r w:rsidRPr="00852082">
        <w:rPr>
          <w:rFonts w:asciiTheme="minorHAnsi" w:hAnsiTheme="minorHAnsi" w:cstheme="minorHAnsi"/>
          <w:b/>
        </w:rPr>
        <w:t xml:space="preserve"> 5 – </w:t>
      </w:r>
      <w:r w:rsidRPr="00852082">
        <w:rPr>
          <w:rFonts w:asciiTheme="minorHAnsi" w:hAnsiTheme="minorHAnsi"/>
          <w:b/>
          <w:bCs/>
        </w:rPr>
        <w:t>Caça aos ovos</w:t>
      </w:r>
    </w:p>
    <w:p w14:paraId="396C55FE" w14:textId="77777777" w:rsidR="00D23836" w:rsidRPr="00852082" w:rsidRDefault="00D23836" w:rsidP="008520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852082">
        <w:rPr>
          <w:rFonts w:asciiTheme="minorHAnsi" w:hAnsiTheme="minorHAnsi"/>
        </w:rPr>
        <w:t xml:space="preserve"> Os pais </w:t>
      </w:r>
      <w:r w:rsidR="001D5328">
        <w:rPr>
          <w:rFonts w:asciiTheme="minorHAnsi" w:hAnsiTheme="minorHAnsi"/>
        </w:rPr>
        <w:t xml:space="preserve">que tiverem adquirido, </w:t>
      </w:r>
      <w:r w:rsidRPr="00852082">
        <w:rPr>
          <w:rFonts w:asciiTheme="minorHAnsi" w:hAnsiTheme="minorHAnsi"/>
        </w:rPr>
        <w:t xml:space="preserve">devem apenas esconder os ovos de chocolate </w:t>
      </w:r>
      <w:r w:rsidR="001D5328">
        <w:rPr>
          <w:rFonts w:asciiTheme="minorHAnsi" w:hAnsiTheme="minorHAnsi"/>
        </w:rPr>
        <w:t xml:space="preserve">ou outro alimento simbólico à pascoa, </w:t>
      </w:r>
      <w:r w:rsidRPr="00852082">
        <w:rPr>
          <w:rFonts w:asciiTheme="minorHAnsi" w:hAnsiTheme="minorHAnsi"/>
        </w:rPr>
        <w:t xml:space="preserve">em vários lugares da casa ou quintal, sem que as crianças </w:t>
      </w:r>
      <w:r w:rsidRPr="00852082">
        <w:rPr>
          <w:rFonts w:asciiTheme="minorHAnsi" w:hAnsiTheme="minorHAnsi"/>
        </w:rPr>
        <w:lastRenderedPageBreak/>
        <w:t>percebam. Para alimentar o imaginário infantil e dar p</w:t>
      </w:r>
      <w:r w:rsidR="00465273">
        <w:rPr>
          <w:rFonts w:asciiTheme="minorHAnsi" w:hAnsiTheme="minorHAnsi"/>
        </w:rPr>
        <w:t>istas de onde estão os quitutes.</w:t>
      </w:r>
      <w:r w:rsidRPr="00852082">
        <w:rPr>
          <w:rFonts w:asciiTheme="minorHAnsi" w:hAnsiTheme="minorHAnsi"/>
        </w:rPr>
        <w:t xml:space="preserve"> </w:t>
      </w:r>
      <w:r w:rsidR="00465273">
        <w:rPr>
          <w:rFonts w:asciiTheme="minorHAnsi" w:hAnsiTheme="minorHAnsi"/>
        </w:rPr>
        <w:t>P</w:t>
      </w:r>
      <w:r w:rsidRPr="00852082">
        <w:rPr>
          <w:rFonts w:asciiTheme="minorHAnsi" w:hAnsiTheme="minorHAnsi"/>
        </w:rPr>
        <w:t>egadas de coelhos, criadas com talco</w:t>
      </w:r>
      <w:r w:rsidR="00465273">
        <w:rPr>
          <w:rFonts w:asciiTheme="minorHAnsi" w:hAnsiTheme="minorHAnsi"/>
        </w:rPr>
        <w:t xml:space="preserve"> ou farinha</w:t>
      </w:r>
      <w:r w:rsidRPr="00852082">
        <w:rPr>
          <w:rFonts w:asciiTheme="minorHAnsi" w:hAnsiTheme="minorHAnsi"/>
        </w:rPr>
        <w:t>, devem ser espalhadas pela casa ou dizendo para criança que esta quente ou frio quando está próximo ou longe dos quitutes.</w:t>
      </w:r>
    </w:p>
    <w:p w14:paraId="0C2BC4D2" w14:textId="77777777" w:rsidR="00D23836" w:rsidRPr="00FD3CEC" w:rsidRDefault="00D23836" w:rsidP="00D23836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b/>
        </w:rPr>
      </w:pPr>
    </w:p>
    <w:p w14:paraId="062A7413" w14:textId="77777777" w:rsidR="00D23836" w:rsidRPr="00EA7DBB" w:rsidRDefault="00D23836" w:rsidP="001A33CF">
      <w:pPr>
        <w:jc w:val="both"/>
        <w:rPr>
          <w:rFonts w:cstheme="minorHAnsi"/>
          <w:sz w:val="24"/>
          <w:szCs w:val="24"/>
        </w:rPr>
      </w:pPr>
    </w:p>
    <w:sectPr w:rsidR="00D23836" w:rsidRPr="00EA7DBB" w:rsidSect="00FD3CEC">
      <w:pgSz w:w="11906" w:h="16838"/>
      <w:pgMar w:top="1417" w:right="1701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4E0D" w14:textId="77777777" w:rsidR="004C1369" w:rsidRDefault="004C1369" w:rsidP="00275916">
      <w:pPr>
        <w:spacing w:after="0" w:line="240" w:lineRule="auto"/>
      </w:pPr>
      <w:r>
        <w:separator/>
      </w:r>
    </w:p>
  </w:endnote>
  <w:endnote w:type="continuationSeparator" w:id="0">
    <w:p w14:paraId="356213E7" w14:textId="77777777" w:rsidR="004C1369" w:rsidRDefault="004C1369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0DA4" w14:textId="77777777" w:rsidR="004C1369" w:rsidRDefault="004C1369" w:rsidP="00275916">
      <w:pPr>
        <w:spacing w:after="0" w:line="240" w:lineRule="auto"/>
      </w:pPr>
      <w:r>
        <w:separator/>
      </w:r>
    </w:p>
  </w:footnote>
  <w:footnote w:type="continuationSeparator" w:id="0">
    <w:p w14:paraId="170857BC" w14:textId="77777777" w:rsidR="004C1369" w:rsidRDefault="004C1369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2D93"/>
    <w:multiLevelType w:val="multilevel"/>
    <w:tmpl w:val="3AFA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4EF3B7A"/>
    <w:multiLevelType w:val="multilevel"/>
    <w:tmpl w:val="F5D6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947CB"/>
    <w:multiLevelType w:val="multilevel"/>
    <w:tmpl w:val="DBF0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27CF3"/>
    <w:rsid w:val="001337D0"/>
    <w:rsid w:val="0017771E"/>
    <w:rsid w:val="001A33CF"/>
    <w:rsid w:val="001C64ED"/>
    <w:rsid w:val="001D5328"/>
    <w:rsid w:val="001E6305"/>
    <w:rsid w:val="00204995"/>
    <w:rsid w:val="00266820"/>
    <w:rsid w:val="00275916"/>
    <w:rsid w:val="00282B62"/>
    <w:rsid w:val="002A6F68"/>
    <w:rsid w:val="002C61E9"/>
    <w:rsid w:val="002E5E92"/>
    <w:rsid w:val="002F73EF"/>
    <w:rsid w:val="003168C0"/>
    <w:rsid w:val="00317128"/>
    <w:rsid w:val="003320C7"/>
    <w:rsid w:val="00382787"/>
    <w:rsid w:val="00385148"/>
    <w:rsid w:val="003B4A46"/>
    <w:rsid w:val="003B6A78"/>
    <w:rsid w:val="003E488A"/>
    <w:rsid w:val="003F5256"/>
    <w:rsid w:val="00415FD8"/>
    <w:rsid w:val="004457F8"/>
    <w:rsid w:val="00465273"/>
    <w:rsid w:val="00474599"/>
    <w:rsid w:val="00482075"/>
    <w:rsid w:val="004C1369"/>
    <w:rsid w:val="004C6CD8"/>
    <w:rsid w:val="004F1756"/>
    <w:rsid w:val="005015AD"/>
    <w:rsid w:val="00501C7E"/>
    <w:rsid w:val="0051040D"/>
    <w:rsid w:val="00511DCD"/>
    <w:rsid w:val="005360AD"/>
    <w:rsid w:val="006076D2"/>
    <w:rsid w:val="00630ABD"/>
    <w:rsid w:val="006712FB"/>
    <w:rsid w:val="00690A5E"/>
    <w:rsid w:val="006934BA"/>
    <w:rsid w:val="006C3AC0"/>
    <w:rsid w:val="006E04F2"/>
    <w:rsid w:val="00702CE9"/>
    <w:rsid w:val="007559A7"/>
    <w:rsid w:val="0078724E"/>
    <w:rsid w:val="00793F14"/>
    <w:rsid w:val="007A2499"/>
    <w:rsid w:val="00803829"/>
    <w:rsid w:val="00842B92"/>
    <w:rsid w:val="00851529"/>
    <w:rsid w:val="00852082"/>
    <w:rsid w:val="0087490F"/>
    <w:rsid w:val="00876608"/>
    <w:rsid w:val="00877B75"/>
    <w:rsid w:val="00893C1C"/>
    <w:rsid w:val="008B2793"/>
    <w:rsid w:val="00902ABA"/>
    <w:rsid w:val="0090498C"/>
    <w:rsid w:val="009061CE"/>
    <w:rsid w:val="00914AFE"/>
    <w:rsid w:val="00946584"/>
    <w:rsid w:val="00961113"/>
    <w:rsid w:val="00963C27"/>
    <w:rsid w:val="009655C8"/>
    <w:rsid w:val="00982AF4"/>
    <w:rsid w:val="009A35AF"/>
    <w:rsid w:val="00A30DAF"/>
    <w:rsid w:val="00A57002"/>
    <w:rsid w:val="00AD32EA"/>
    <w:rsid w:val="00B01988"/>
    <w:rsid w:val="00B1281C"/>
    <w:rsid w:val="00B23264"/>
    <w:rsid w:val="00B76A7B"/>
    <w:rsid w:val="00BA6B63"/>
    <w:rsid w:val="00BC7510"/>
    <w:rsid w:val="00C964D7"/>
    <w:rsid w:val="00D130FB"/>
    <w:rsid w:val="00D15BD5"/>
    <w:rsid w:val="00D23836"/>
    <w:rsid w:val="00D31CEF"/>
    <w:rsid w:val="00D46DD8"/>
    <w:rsid w:val="00D757E6"/>
    <w:rsid w:val="00D82195"/>
    <w:rsid w:val="00D93D9A"/>
    <w:rsid w:val="00DD2686"/>
    <w:rsid w:val="00E069A6"/>
    <w:rsid w:val="00E10F82"/>
    <w:rsid w:val="00E12C6A"/>
    <w:rsid w:val="00E75295"/>
    <w:rsid w:val="00E7636E"/>
    <w:rsid w:val="00E94DF8"/>
    <w:rsid w:val="00EA7DBB"/>
    <w:rsid w:val="00EC379B"/>
    <w:rsid w:val="00F07000"/>
    <w:rsid w:val="00F96EB9"/>
    <w:rsid w:val="00FB448E"/>
    <w:rsid w:val="00FB4AD2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79CA"/>
  <w15:docId w15:val="{929B2AE3-683D-46EF-8653-D5544B5C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3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82B62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130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474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GRyhUKo5I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mpojunto.com/2015/08/10/como-fazer-um-brinquedo-com-copo-descartave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2020-04-07T00:04:00Z</dcterms:created>
  <dcterms:modified xsi:type="dcterms:W3CDTF">2020-04-07T00:04:00Z</dcterms:modified>
</cp:coreProperties>
</file>